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413AB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3AB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413ABA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01-18/</w:t>
      </w:r>
      <w:r w:rsidR="00810157">
        <w:rPr>
          <w:rFonts w:ascii="Times New Roman" w:hAnsi="Times New Roman" w:cs="Times New Roman"/>
          <w:b/>
          <w:sz w:val="28"/>
          <w:szCs w:val="28"/>
        </w:rPr>
        <w:t>5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B802C3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413A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413ABA">
        <w:rPr>
          <w:rFonts w:ascii="Times New Roman" w:hAnsi="Times New Roman" w:cs="Times New Roman"/>
          <w:b/>
          <w:sz w:val="28"/>
          <w:szCs w:val="28"/>
        </w:rPr>
        <w:t>2</w:t>
      </w:r>
      <w:r w:rsidR="001E7BFD" w:rsidRPr="00413ABA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413ABA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413AB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413AB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10157">
        <w:rPr>
          <w:rFonts w:ascii="Times New Roman" w:hAnsi="Times New Roman" w:cs="Times New Roman"/>
          <w:sz w:val="28"/>
          <w:szCs w:val="28"/>
        </w:rPr>
        <w:t>Карабихского</w:t>
      </w:r>
      <w:r w:rsidRPr="00413AB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413AB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3ABA">
        <w:rPr>
          <w:rFonts w:ascii="Times New Roman" w:hAnsi="Times New Roman" w:cs="Times New Roman"/>
          <w:sz w:val="28"/>
          <w:szCs w:val="28"/>
        </w:rPr>
        <w:t>за 20</w:t>
      </w:r>
      <w:r w:rsidR="001E7BFD" w:rsidRPr="00413ABA">
        <w:rPr>
          <w:rFonts w:ascii="Times New Roman" w:hAnsi="Times New Roman" w:cs="Times New Roman"/>
          <w:sz w:val="28"/>
          <w:szCs w:val="28"/>
        </w:rPr>
        <w:t>20</w:t>
      </w:r>
      <w:r w:rsidRPr="00413AB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413ABA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745B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413ABA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413ABA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413ABA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DF5B2E">
        <w:rPr>
          <w:rFonts w:ascii="Times New Roman" w:hAnsi="Times New Roman" w:cs="Times New Roman"/>
          <w:sz w:val="28"/>
          <w:szCs w:val="28"/>
        </w:rPr>
        <w:t>Карабихского</w:t>
      </w:r>
      <w:r w:rsidR="00DF5B2E" w:rsidRPr="00413ABA">
        <w:rPr>
          <w:rFonts w:ascii="Times New Roman" w:hAnsi="Times New Roman" w:cs="Times New Roman"/>
          <w:sz w:val="28"/>
          <w:szCs w:val="28"/>
        </w:rPr>
        <w:t xml:space="preserve"> </w:t>
      </w:r>
      <w:r w:rsidR="00AA54F4" w:rsidRPr="00413ABA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DF5B2E" w:rsidRPr="00DF5B2E">
        <w:rPr>
          <w:rFonts w:ascii="Times New Roman" w:hAnsi="Times New Roman" w:cs="Times New Roman"/>
          <w:sz w:val="28"/>
          <w:szCs w:val="28"/>
        </w:rPr>
        <w:t>12 от 22.04.2021г</w:t>
      </w:r>
      <w:r w:rsidR="000122C3" w:rsidRPr="00413A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42B0E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DF5B2E" w:rsidRPr="00DF5B2E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Карабихского сельского поселения Ярославского муниципального района Ярославской области от 24.12.2019 № 28 «О бюджете Карабихского сельского поселения на 2020 год и  плановый период 2021 и 2022 годов» (с изменениями), выявление возможных нарушений, недостатков и их последствий</w:t>
      </w:r>
      <w:r w:rsidR="00303E55" w:rsidRPr="00242B0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242B0E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DF5B2E" w:rsidRPr="00DF5B2E">
        <w:rPr>
          <w:rFonts w:ascii="Times New Roman" w:eastAsia="Times New Roman" w:hAnsi="Times New Roman" w:cs="Times New Roman"/>
          <w:sz w:val="28"/>
          <w:szCs w:val="28"/>
        </w:rPr>
        <w:t xml:space="preserve">26.04.2021– 30.04.2021 </w:t>
      </w:r>
      <w:r w:rsidR="003A1404" w:rsidRPr="00242B0E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242B0E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242B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242B0E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242B0E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242B0E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242B0E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242B0E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242B0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242B0E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242B0E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242B0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42B0E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242B0E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242B0E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A1745B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EF790F" w:rsidTr="005666D5">
        <w:tc>
          <w:tcPr>
            <w:tcW w:w="10031" w:type="dxa"/>
            <w:gridSpan w:val="6"/>
          </w:tcPr>
          <w:p w:rsidR="00B75204" w:rsidRPr="00EF790F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EF790F" w:rsidTr="008B083A">
        <w:tc>
          <w:tcPr>
            <w:tcW w:w="3085" w:type="dxa"/>
            <w:gridSpan w:val="2"/>
          </w:tcPr>
          <w:p w:rsidR="00500F0A" w:rsidRPr="00EF790F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EF790F" w:rsidRDefault="00500F0A" w:rsidP="006C1308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B068A0" w:rsidRPr="00B068A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19 от 30.04.2021г</w:t>
            </w: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EF790F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EF790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EF790F" w:rsidTr="008B083A">
        <w:tc>
          <w:tcPr>
            <w:tcW w:w="5495" w:type="dxa"/>
            <w:gridSpan w:val="4"/>
          </w:tcPr>
          <w:p w:rsidR="00B75204" w:rsidRPr="00EF790F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EF79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EF790F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EF790F" w:rsidTr="008B083A">
        <w:tc>
          <w:tcPr>
            <w:tcW w:w="5495" w:type="dxa"/>
            <w:gridSpan w:val="4"/>
          </w:tcPr>
          <w:p w:rsidR="005666D5" w:rsidRPr="00EF790F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EF790F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EF790F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EF790F" w:rsidTr="008B083A">
        <w:tc>
          <w:tcPr>
            <w:tcW w:w="5495" w:type="dxa"/>
            <w:gridSpan w:val="4"/>
            <w:vAlign w:val="center"/>
          </w:tcPr>
          <w:p w:rsidR="00D47BDA" w:rsidRPr="00EF790F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EF790F" w:rsidRDefault="00B068A0" w:rsidP="00B06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068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,4</w:t>
            </w:r>
            <w:r w:rsidR="001D3374" w:rsidRPr="00EF79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EF790F" w:rsidTr="00F530E1">
        <w:tc>
          <w:tcPr>
            <w:tcW w:w="4077" w:type="dxa"/>
            <w:gridSpan w:val="3"/>
            <w:vAlign w:val="center"/>
          </w:tcPr>
          <w:p w:rsidR="00F530E1" w:rsidRPr="00EF790F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EF790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EF790F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EF790F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90F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6D25C2" w:rsidTr="005666D5">
        <w:tc>
          <w:tcPr>
            <w:tcW w:w="533" w:type="dxa"/>
          </w:tcPr>
          <w:p w:rsidR="00972B92" w:rsidRPr="006D25C2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6D25C2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6D25C2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25C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6D25C2" w:rsidTr="005666D5">
        <w:tc>
          <w:tcPr>
            <w:tcW w:w="533" w:type="dxa"/>
          </w:tcPr>
          <w:p w:rsidR="001A43CD" w:rsidRPr="006D25C2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6D25C2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6D25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6D25C2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6D25C2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6D25C2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25C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25C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C338F9" w:rsidRPr="00166394" w:rsidTr="002B35F6">
        <w:tc>
          <w:tcPr>
            <w:tcW w:w="533" w:type="dxa"/>
          </w:tcPr>
          <w:p w:rsidR="00C338F9" w:rsidRPr="001537E0" w:rsidRDefault="00C338F9" w:rsidP="002B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C338F9" w:rsidRDefault="00C338F9" w:rsidP="002B35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обязательств:</w:t>
            </w:r>
          </w:p>
          <w:p w:rsidR="00C338F9" w:rsidRDefault="00C338F9" w:rsidP="002B35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установлены расхождения в размере кредиторской задолженности на 01.01.2021г. по данным учета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Карабихского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 xml:space="preserve"> СП и контрагент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  <w:p w:rsidR="00C338F9" w:rsidRPr="007C3419" w:rsidRDefault="00C338F9" w:rsidP="002B35F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43E7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C338F9" w:rsidRPr="001537E0" w:rsidRDefault="00C338F9" w:rsidP="002B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C338F9" w:rsidRPr="001537E0" w:rsidRDefault="00C338F9" w:rsidP="002B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180E72" w:rsidTr="005666D5">
        <w:tc>
          <w:tcPr>
            <w:tcW w:w="533" w:type="dxa"/>
          </w:tcPr>
          <w:p w:rsidR="00324B2E" w:rsidRPr="00180E72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324B2E" w:rsidRPr="00180E72" w:rsidRDefault="00324B2E" w:rsidP="00851B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t xml:space="preserve">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</w:t>
            </w:r>
            <w:r w:rsidRPr="00180E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180E72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E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180E7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771DD" w:rsidTr="00B25AF1">
        <w:tc>
          <w:tcPr>
            <w:tcW w:w="533" w:type="dxa"/>
          </w:tcPr>
          <w:p w:rsidR="00324B2E" w:rsidRPr="003771DD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324B2E" w:rsidRPr="003771DD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324B2E" w:rsidRPr="003771DD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324B2E" w:rsidRPr="003771DD" w:rsidRDefault="00324B2E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3771DD" w:rsidRDefault="000A5443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324B2E" w:rsidRPr="003771DD" w:rsidRDefault="00324B2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71D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24B2E" w:rsidRPr="003279F2" w:rsidTr="005666D5">
        <w:tc>
          <w:tcPr>
            <w:tcW w:w="533" w:type="dxa"/>
          </w:tcPr>
          <w:p w:rsidR="00324B2E" w:rsidRPr="003279F2" w:rsidRDefault="00C10DC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24B2E" w:rsidRPr="003279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3279F2" w:rsidRDefault="00324B2E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9F2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104% от уточненны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плановых бюджетных назначений</w:t>
            </w: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62 619,4 тыс.руб. (105,6% к уточненному плану), по безвозмездным поступлениям – 19 032,6 тыс.руб. или 99,1% к уточненному плану.</w:t>
            </w:r>
          </w:p>
          <w:p w:rsidR="00424C3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66,2% от общего объема фактически поступивших налоговых и неналоговых доходов.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Неисполнение утвержденных бюджетных назначений по безвозмездным поступлениям произошло по межбюджетным трансфертам,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 в размере 159,1 тыс.руб. в связи с образованием экономии по содержанию автомобильных дорог (расчистке дорог от снега) в связи с погодными условиями.</w:t>
            </w:r>
          </w:p>
          <w:p w:rsid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97,4% от уточненных плановых бюджетных ассигнований, не исполнено бюджетных назначений в объеме 2 086,4 тыс.руб.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следующим кодам бюджетной классификации расходов бюджетов (КБК):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 xml:space="preserve">- мероприятия по управлению, распоряжению имуществом, находящимся в муниципальной собственности Карабихского СП и приобретению права собственности (КБК 01133610145010) – </w:t>
            </w:r>
            <w:r w:rsidRPr="00FF48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неисполнение 508,6 тыс.руб., в том числе текущая кредиторская задолженность 203,9 тыс.руб.;</w:t>
            </w:r>
          </w:p>
          <w:p w:rsidR="00FF4883" w:rsidRPr="003279F2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- расходы на благоустройство территории (КБК 05031450145270) – неисполнение 453,5 тыс.руб., в том числе текущая кредиторская задолженность 159,6 тыс.руб.</w:t>
            </w:r>
          </w:p>
        </w:tc>
      </w:tr>
      <w:tr w:rsidR="00324B2E" w:rsidRPr="00B506FC" w:rsidTr="005666D5">
        <w:tc>
          <w:tcPr>
            <w:tcW w:w="533" w:type="dxa"/>
          </w:tcPr>
          <w:p w:rsidR="00324B2E" w:rsidRPr="00B506FC" w:rsidRDefault="00C10DC7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324B2E" w:rsidRPr="00B506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B506FC" w:rsidRDefault="00324B2E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B506FC" w:rsidRDefault="00FF4883" w:rsidP="00B506F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99,8% занимает задолженность по доходам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дебиторская задолженность по сравнению с предыдущим годом снизилась на 15 176,0 тыс.руб. или на 26,6%. Основное влияние оказали следующие причины: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- снижение дебиторской задолженности по земельному налогу на 10 279,4 тыс.руб.,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- в связи с применением в 2020г. федерального стандарта бухгалтерского учета для организаций государственного сектора "Доходы", утвержденного приказом Минфина России от 27.02.2018 N 32н, в бухгалтерском учете на 01.01.2021г. отражены доходы будущих периодов от безвозмездных поступлений от других бюджетов бюджетной системы РФ в размере плановых назначений на 2021-2022 годы.</w:t>
            </w:r>
          </w:p>
          <w:p w:rsidR="00FF4883" w:rsidRP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01.01.2021г. составляет 12 670,9 тыс.руб. Снижение просроченной задолженности на 01.01.2021г. составляет 10 129,6 тыс.руб. или 44,4% и связано со снижением задолженности по земельному налогу.</w:t>
            </w:r>
          </w:p>
          <w:p w:rsidR="00FF4883" w:rsidRDefault="00FF4883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883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расчетов по платежам в бюджеты числится переплата по земельному налогу в размере 75,9 тыс.руб.</w:t>
            </w:r>
          </w:p>
          <w:p w:rsidR="00201052" w:rsidRDefault="00201052" w:rsidP="00FF488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01052">
              <w:rPr>
                <w:rFonts w:ascii="Times New Roman" w:hAnsi="Times New Roman" w:cs="Times New Roman"/>
                <w:sz w:val="24"/>
                <w:szCs w:val="24"/>
              </w:rPr>
              <w:t>бщий размер кредиторской задолженности по состоянию на 01.01.2021г. составил 26 038,1 тыс.руб.</w:t>
            </w:r>
          </w:p>
          <w:p w:rsidR="003A1389" w:rsidRPr="003A1389" w:rsidRDefault="003A1389" w:rsidP="003A138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1389">
              <w:rPr>
                <w:rFonts w:ascii="Times New Roman" w:hAnsi="Times New Roman" w:cs="Times New Roman"/>
                <w:sz w:val="24"/>
                <w:szCs w:val="24"/>
              </w:rPr>
              <w:t>Основную долю (97,7%) кредиторской задолженности на 01.01.2021г. составляет задолженность по счету 1 205 00 «Расчеты по доходам» в размере 25 447,5 тыс.руб.</w:t>
            </w:r>
          </w:p>
          <w:p w:rsidR="003A1389" w:rsidRPr="003A1389" w:rsidRDefault="003A1389" w:rsidP="003A138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A1389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кредиторская задолженность по сравнению с предыдущим годом увеличилась на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A1389">
              <w:rPr>
                <w:rFonts w:ascii="Times New Roman" w:hAnsi="Times New Roman" w:cs="Times New Roman"/>
                <w:sz w:val="24"/>
                <w:szCs w:val="24"/>
              </w:rPr>
              <w:t>159,5 тыс.руб. или на 4,7% за счет роста задолженности по расчетам по доходам (счет 205).</w:t>
            </w:r>
          </w:p>
          <w:p w:rsidR="003A1389" w:rsidRPr="003A1389" w:rsidRDefault="003A1389" w:rsidP="003A138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1389">
              <w:rPr>
                <w:rFonts w:ascii="Times New Roman" w:hAnsi="Times New Roman" w:cs="Times New Roman"/>
                <w:sz w:val="24"/>
                <w:szCs w:val="24"/>
              </w:rPr>
              <w:t>Без учета расчетов по доходам в 2020 году наблюдается снижение кредиторской задолженности на 2 548,8 тыс.руб.</w:t>
            </w:r>
          </w:p>
          <w:p w:rsidR="00201052" w:rsidRPr="00B506FC" w:rsidRDefault="003A1389" w:rsidP="003A138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1389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01.01.2021г. отсутствует.</w:t>
            </w:r>
          </w:p>
        </w:tc>
      </w:tr>
      <w:tr w:rsidR="00324B2E" w:rsidRPr="00B506FC" w:rsidTr="005666D5">
        <w:tc>
          <w:tcPr>
            <w:tcW w:w="10031" w:type="dxa"/>
            <w:gridSpan w:val="6"/>
          </w:tcPr>
          <w:p w:rsidR="00324B2E" w:rsidRPr="00B506FC" w:rsidRDefault="00324B2E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6F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B506FC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24B2E" w:rsidRPr="00A1745B" w:rsidTr="005666D5">
        <w:tc>
          <w:tcPr>
            <w:tcW w:w="10031" w:type="dxa"/>
            <w:gridSpan w:val="6"/>
          </w:tcPr>
          <w:p w:rsidR="00C10DC7" w:rsidRPr="00C10DC7" w:rsidRDefault="00C10DC7" w:rsidP="00C10D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DC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10DC7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324B2E" w:rsidRPr="00A1745B" w:rsidRDefault="00C10DC7" w:rsidP="00C10DC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10D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Pr="00C10DC7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наличии рисков достоверности отдельного показателя годовой бюджетной отчетности Администрации за 2020 год (в части размера кредиторской задолженности).</w:t>
            </w:r>
          </w:p>
        </w:tc>
      </w:tr>
    </w:tbl>
    <w:p w:rsidR="00D67E18" w:rsidRPr="00A1745B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3C5AFF">
      <w:footerReference w:type="default" r:id="rId8"/>
      <w:pgSz w:w="11906" w:h="16838"/>
      <w:pgMar w:top="1077" w:right="851" w:bottom="1077" w:left="164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618B" w:rsidRDefault="005D618B" w:rsidP="004110DA">
      <w:pPr>
        <w:spacing w:after="0" w:line="240" w:lineRule="auto"/>
      </w:pPr>
      <w:r>
        <w:separator/>
      </w:r>
    </w:p>
  </w:endnote>
  <w:endnote w:type="continuationSeparator" w:id="0">
    <w:p w:rsidR="005D618B" w:rsidRDefault="005D618B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92365D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3C5AF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618B" w:rsidRDefault="005D618B" w:rsidP="004110DA">
      <w:pPr>
        <w:spacing w:after="0" w:line="240" w:lineRule="auto"/>
      </w:pPr>
      <w:r>
        <w:separator/>
      </w:r>
    </w:p>
  </w:footnote>
  <w:footnote w:type="continuationSeparator" w:id="0">
    <w:p w:rsidR="005D618B" w:rsidRDefault="005D618B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2C3"/>
    <w:rsid w:val="00012446"/>
    <w:rsid w:val="00012FD2"/>
    <w:rsid w:val="00021A95"/>
    <w:rsid w:val="00026476"/>
    <w:rsid w:val="00035F43"/>
    <w:rsid w:val="0005617C"/>
    <w:rsid w:val="0005629A"/>
    <w:rsid w:val="000563E3"/>
    <w:rsid w:val="000726F2"/>
    <w:rsid w:val="00075546"/>
    <w:rsid w:val="00086C42"/>
    <w:rsid w:val="00090A1C"/>
    <w:rsid w:val="0009785C"/>
    <w:rsid w:val="000A5443"/>
    <w:rsid w:val="000B0696"/>
    <w:rsid w:val="000B2415"/>
    <w:rsid w:val="000B7734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43D13"/>
    <w:rsid w:val="0014556A"/>
    <w:rsid w:val="00150301"/>
    <w:rsid w:val="001537E0"/>
    <w:rsid w:val="001562CE"/>
    <w:rsid w:val="0016272B"/>
    <w:rsid w:val="00166394"/>
    <w:rsid w:val="00171465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1052"/>
    <w:rsid w:val="00205D9C"/>
    <w:rsid w:val="002073E8"/>
    <w:rsid w:val="00210227"/>
    <w:rsid w:val="0021547B"/>
    <w:rsid w:val="00217848"/>
    <w:rsid w:val="00222DBB"/>
    <w:rsid w:val="0023445D"/>
    <w:rsid w:val="00234961"/>
    <w:rsid w:val="00234D9F"/>
    <w:rsid w:val="00241B4D"/>
    <w:rsid w:val="00242B0E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23CB0"/>
    <w:rsid w:val="00324B2E"/>
    <w:rsid w:val="00325296"/>
    <w:rsid w:val="0032759F"/>
    <w:rsid w:val="003279F2"/>
    <w:rsid w:val="00342606"/>
    <w:rsid w:val="003476B9"/>
    <w:rsid w:val="00355BF9"/>
    <w:rsid w:val="003576D0"/>
    <w:rsid w:val="003607E4"/>
    <w:rsid w:val="00362A34"/>
    <w:rsid w:val="00367CD6"/>
    <w:rsid w:val="003771DD"/>
    <w:rsid w:val="003774E6"/>
    <w:rsid w:val="00380C1D"/>
    <w:rsid w:val="00383844"/>
    <w:rsid w:val="00384805"/>
    <w:rsid w:val="003922D2"/>
    <w:rsid w:val="003A008F"/>
    <w:rsid w:val="003A02CD"/>
    <w:rsid w:val="003A12D0"/>
    <w:rsid w:val="003A1389"/>
    <w:rsid w:val="003A1404"/>
    <w:rsid w:val="003A1BB0"/>
    <w:rsid w:val="003B2D3A"/>
    <w:rsid w:val="003B3095"/>
    <w:rsid w:val="003C1F33"/>
    <w:rsid w:val="003C40E2"/>
    <w:rsid w:val="003C49F4"/>
    <w:rsid w:val="003C5AFF"/>
    <w:rsid w:val="003D0B8E"/>
    <w:rsid w:val="003D2E58"/>
    <w:rsid w:val="003F4033"/>
    <w:rsid w:val="003F79D4"/>
    <w:rsid w:val="00401C89"/>
    <w:rsid w:val="00403F85"/>
    <w:rsid w:val="00407AE1"/>
    <w:rsid w:val="0041078D"/>
    <w:rsid w:val="004110DA"/>
    <w:rsid w:val="00413ABA"/>
    <w:rsid w:val="004176AD"/>
    <w:rsid w:val="00424C33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D618B"/>
    <w:rsid w:val="005D6399"/>
    <w:rsid w:val="005E3DD1"/>
    <w:rsid w:val="005E7C85"/>
    <w:rsid w:val="005F2715"/>
    <w:rsid w:val="00600582"/>
    <w:rsid w:val="00604893"/>
    <w:rsid w:val="006058B1"/>
    <w:rsid w:val="00610E32"/>
    <w:rsid w:val="006113C5"/>
    <w:rsid w:val="0062098F"/>
    <w:rsid w:val="00622D11"/>
    <w:rsid w:val="00624E9F"/>
    <w:rsid w:val="0064594C"/>
    <w:rsid w:val="006479D4"/>
    <w:rsid w:val="006577A7"/>
    <w:rsid w:val="00660DC5"/>
    <w:rsid w:val="006627A8"/>
    <w:rsid w:val="00667913"/>
    <w:rsid w:val="00670741"/>
    <w:rsid w:val="006743E7"/>
    <w:rsid w:val="0068057A"/>
    <w:rsid w:val="00695E87"/>
    <w:rsid w:val="006A2C64"/>
    <w:rsid w:val="006B3538"/>
    <w:rsid w:val="006B5EA2"/>
    <w:rsid w:val="006C1308"/>
    <w:rsid w:val="006C1B9F"/>
    <w:rsid w:val="006C4116"/>
    <w:rsid w:val="006D04F3"/>
    <w:rsid w:val="006D11AA"/>
    <w:rsid w:val="006D25C2"/>
    <w:rsid w:val="006D3A89"/>
    <w:rsid w:val="006D3B5C"/>
    <w:rsid w:val="006D4F71"/>
    <w:rsid w:val="006D5299"/>
    <w:rsid w:val="006D7EFE"/>
    <w:rsid w:val="00703FDA"/>
    <w:rsid w:val="00704B42"/>
    <w:rsid w:val="00705283"/>
    <w:rsid w:val="00716902"/>
    <w:rsid w:val="007175A9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0157"/>
    <w:rsid w:val="00817A23"/>
    <w:rsid w:val="00817CB9"/>
    <w:rsid w:val="008200B6"/>
    <w:rsid w:val="008223E3"/>
    <w:rsid w:val="008315FB"/>
    <w:rsid w:val="008422AB"/>
    <w:rsid w:val="00842334"/>
    <w:rsid w:val="00851B63"/>
    <w:rsid w:val="0086307F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2365D"/>
    <w:rsid w:val="009319AA"/>
    <w:rsid w:val="009319E7"/>
    <w:rsid w:val="0093441E"/>
    <w:rsid w:val="009345DF"/>
    <w:rsid w:val="00935DEE"/>
    <w:rsid w:val="009403DC"/>
    <w:rsid w:val="00940FB0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3578"/>
    <w:rsid w:val="00A07FE7"/>
    <w:rsid w:val="00A149D3"/>
    <w:rsid w:val="00A1570D"/>
    <w:rsid w:val="00A1745B"/>
    <w:rsid w:val="00A2201D"/>
    <w:rsid w:val="00A240A5"/>
    <w:rsid w:val="00A26ACB"/>
    <w:rsid w:val="00A315B9"/>
    <w:rsid w:val="00A33315"/>
    <w:rsid w:val="00A3761A"/>
    <w:rsid w:val="00A44DB0"/>
    <w:rsid w:val="00A5608E"/>
    <w:rsid w:val="00A610EC"/>
    <w:rsid w:val="00A63A73"/>
    <w:rsid w:val="00A73225"/>
    <w:rsid w:val="00A84D49"/>
    <w:rsid w:val="00A90770"/>
    <w:rsid w:val="00A90CCB"/>
    <w:rsid w:val="00A9418D"/>
    <w:rsid w:val="00AA01CE"/>
    <w:rsid w:val="00AA54F4"/>
    <w:rsid w:val="00AA670E"/>
    <w:rsid w:val="00AC4D64"/>
    <w:rsid w:val="00AD0DDC"/>
    <w:rsid w:val="00AE6B4F"/>
    <w:rsid w:val="00AF33B8"/>
    <w:rsid w:val="00AF5BCB"/>
    <w:rsid w:val="00AF6CFF"/>
    <w:rsid w:val="00AF7896"/>
    <w:rsid w:val="00B028CE"/>
    <w:rsid w:val="00B068A0"/>
    <w:rsid w:val="00B07C1B"/>
    <w:rsid w:val="00B11DB9"/>
    <w:rsid w:val="00B12A15"/>
    <w:rsid w:val="00B17EEB"/>
    <w:rsid w:val="00B211A0"/>
    <w:rsid w:val="00B3576E"/>
    <w:rsid w:val="00B42173"/>
    <w:rsid w:val="00B506FC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2C3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1866"/>
    <w:rsid w:val="00BF3FDD"/>
    <w:rsid w:val="00C02A07"/>
    <w:rsid w:val="00C063BF"/>
    <w:rsid w:val="00C10DC7"/>
    <w:rsid w:val="00C175C5"/>
    <w:rsid w:val="00C21C65"/>
    <w:rsid w:val="00C2244F"/>
    <w:rsid w:val="00C23A9D"/>
    <w:rsid w:val="00C25749"/>
    <w:rsid w:val="00C275E4"/>
    <w:rsid w:val="00C338F9"/>
    <w:rsid w:val="00C342AE"/>
    <w:rsid w:val="00C3775B"/>
    <w:rsid w:val="00C46922"/>
    <w:rsid w:val="00C53E35"/>
    <w:rsid w:val="00C56E3E"/>
    <w:rsid w:val="00C60E91"/>
    <w:rsid w:val="00C613C5"/>
    <w:rsid w:val="00C61D80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4FC8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DF5B2E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4AE"/>
    <w:rsid w:val="00E70217"/>
    <w:rsid w:val="00E739CE"/>
    <w:rsid w:val="00E75DEB"/>
    <w:rsid w:val="00E77D5F"/>
    <w:rsid w:val="00EA1DF7"/>
    <w:rsid w:val="00EA62AA"/>
    <w:rsid w:val="00EA775A"/>
    <w:rsid w:val="00EB0EF2"/>
    <w:rsid w:val="00EB26FE"/>
    <w:rsid w:val="00EB2986"/>
    <w:rsid w:val="00EB6414"/>
    <w:rsid w:val="00EC21D5"/>
    <w:rsid w:val="00EC3D10"/>
    <w:rsid w:val="00ED46AA"/>
    <w:rsid w:val="00ED7907"/>
    <w:rsid w:val="00EE2C4E"/>
    <w:rsid w:val="00EE4CDA"/>
    <w:rsid w:val="00EE50DF"/>
    <w:rsid w:val="00EE73A1"/>
    <w:rsid w:val="00EF704B"/>
    <w:rsid w:val="00EF790F"/>
    <w:rsid w:val="00F01021"/>
    <w:rsid w:val="00F03C5E"/>
    <w:rsid w:val="00F067EB"/>
    <w:rsid w:val="00F10AE0"/>
    <w:rsid w:val="00F122C8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4883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BB2A0-8542-44FC-80E7-0BF75C3C6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5</Pages>
  <Words>1196</Words>
  <Characters>6822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751</cp:revision>
  <cp:lastPrinted>2019-05-13T10:30:00Z</cp:lastPrinted>
  <dcterms:created xsi:type="dcterms:W3CDTF">2019-02-18T10:59:00Z</dcterms:created>
  <dcterms:modified xsi:type="dcterms:W3CDTF">2021-06-01T07:09:00Z</dcterms:modified>
</cp:coreProperties>
</file>